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15DE2" w:rsidRPr="00915DE2" w14:paraId="28B2E8C9" w14:textId="77777777" w:rsidTr="00252CC1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6B4B7" w14:textId="77777777" w:rsidR="0043573D" w:rsidRPr="00915DE2" w:rsidRDefault="0043573D" w:rsidP="00AB33E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14:paraId="333F9138" w14:textId="77777777" w:rsidR="0043573D" w:rsidRPr="00915DE2" w:rsidRDefault="0043573D" w:rsidP="00AB33E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Poslovno odlučivanje</w:t>
            </w:r>
          </w:p>
        </w:tc>
      </w:tr>
      <w:tr w:rsidR="00915DE2" w:rsidRPr="00915DE2" w14:paraId="1A292046" w14:textId="77777777" w:rsidTr="00252CC1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993FE2" w14:textId="77777777" w:rsidR="0043573D" w:rsidRPr="00915DE2" w:rsidRDefault="0043573D" w:rsidP="00AB33E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</w:rPr>
            </w:pPr>
            <w:r w:rsidRPr="00915DE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34AB46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EUB401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B851C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4E2D34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915DE2" w:rsidRPr="00915DE2" w14:paraId="323AAF93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7E4FD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1B5BB" w14:textId="77777777" w:rsidR="00897696" w:rsidRPr="00915DE2" w:rsidRDefault="00897696" w:rsidP="0089769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Blanka Škrabić Perić</w:t>
            </w:r>
          </w:p>
          <w:p w14:paraId="0665867A" w14:textId="77777777" w:rsidR="00897696" w:rsidRPr="00915DE2" w:rsidRDefault="00897696" w:rsidP="0089769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 dr.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 Tea Šestanović</w:t>
            </w:r>
          </w:p>
          <w:p w14:paraId="7FE4AAFE" w14:textId="77777777" w:rsidR="00897696" w:rsidRPr="00915DE2" w:rsidRDefault="00897696" w:rsidP="00897696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Branka Marasović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80C6B7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541873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915DE2" w:rsidRPr="00915DE2" w14:paraId="27FE5DF1" w14:textId="77777777" w:rsidTr="00252CC1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6E62F0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63E11" w14:textId="77777777" w:rsidR="0043573D" w:rsidRPr="00915DE2" w:rsidRDefault="0043573D" w:rsidP="0076501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180AD0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639220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E990D1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658ECB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23FF1A" w14:textId="77777777" w:rsidR="0043573D" w:rsidRPr="00915DE2" w:rsidRDefault="0043573D" w:rsidP="00AB33E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915DE2" w:rsidRPr="00915DE2" w14:paraId="35491C10" w14:textId="77777777" w:rsidTr="00252CC1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66A3B1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A29F88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CF0345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BD1FE4" w14:textId="04A826F7" w:rsidR="0043573D" w:rsidRPr="00915DE2" w:rsidRDefault="00897696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7D6604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BF686B" w14:textId="41EB831C" w:rsidR="0043573D" w:rsidRPr="00915DE2" w:rsidRDefault="00897696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596DA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5DE2" w:rsidRPr="00915DE2" w14:paraId="25588275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C656D2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FD9B4A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3B6065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EDB57E" w14:textId="0A2E77F7" w:rsidR="0043573D" w:rsidRPr="00915DE2" w:rsidRDefault="00897696" w:rsidP="00915DE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915DE2" w:rsidRPr="00915DE2" w14:paraId="1FE5909E" w14:textId="77777777" w:rsidTr="00252CC1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919A9E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915DE2" w:rsidRPr="00915DE2" w14:paraId="0AA9010F" w14:textId="77777777" w:rsidTr="00252CC1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E9C27B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D6D4A7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Stjecanje znanja i vještina za identificiranjem i kvantificiranjem  različitih  problema i modela poslovnog odlučivanja  s posebnim naglaskom na probleme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višekriterijalnog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odlučivanja.</w:t>
            </w:r>
          </w:p>
        </w:tc>
      </w:tr>
      <w:tr w:rsidR="00915DE2" w:rsidRPr="00915DE2" w14:paraId="55B89F64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A4FA1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ED894A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915DE2" w:rsidRPr="00915DE2" w14:paraId="5BA98D59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7B26B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48CB6" w14:textId="77777777" w:rsidR="0043573D" w:rsidRPr="00915DE2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6D66F3C9" w14:textId="77777777" w:rsidR="0043573D" w:rsidRPr="00915DE2" w:rsidRDefault="0043573D" w:rsidP="0043573D">
            <w:pPr>
              <w:pStyle w:val="Odlomakpopisa"/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i primijeniti prikladne matematičke metode za donošenje poslovnih odluka u uvjetima rizika i neizvjesnosti</w:t>
            </w:r>
          </w:p>
          <w:p w14:paraId="21A365C6" w14:textId="77777777" w:rsidR="0043573D" w:rsidRPr="00915DE2" w:rsidRDefault="0043573D" w:rsidP="00AB33E0">
            <w:pPr>
              <w:spacing w:line="240" w:lineRule="auto"/>
              <w:ind w:left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14842B3C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načine rješavanja problema odlučivanja pri riziku i pri neizvjesnosti.</w:t>
            </w:r>
          </w:p>
          <w:p w14:paraId="2D7B4928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Izabrati postupak transformacije atributa s obzirom na definirani problem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višeatributivnog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</w:t>
            </w:r>
          </w:p>
          <w:p w14:paraId="6DB24B63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Usporediti osnovne metode za određivanje i procjenu važnosti kriterija kod problema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višeatributnog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odlučivanja.</w:t>
            </w:r>
          </w:p>
          <w:p w14:paraId="6C02F638" w14:textId="77777777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Usporediti metode za rješavanje problema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višeatributnog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odlučivanja.</w:t>
            </w:r>
          </w:p>
          <w:p w14:paraId="48ACB9DB" w14:textId="718259FC" w:rsidR="00D2141F" w:rsidRPr="00915DE2" w:rsidRDefault="00D2141F" w:rsidP="00D2141F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Utvrditi mogućnosti primjene </w:t>
            </w:r>
            <w:r w:rsidR="00D247F5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metode omeđivanja podataka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 problemima poslovnog odlučivanja.</w:t>
            </w:r>
          </w:p>
          <w:p w14:paraId="2562D59C" w14:textId="2C1CAF49" w:rsidR="0043573D" w:rsidRPr="00915DE2" w:rsidRDefault="00D247F5" w:rsidP="00D247F5">
            <w:pPr>
              <w:numPr>
                <w:ilvl w:val="3"/>
                <w:numId w:val="1"/>
              </w:numPr>
              <w:spacing w:after="0" w:line="240" w:lineRule="auto"/>
              <w:ind w:left="78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mogućnosti primjene neuronskih mreža u problemima poslovnog odlučivanja.</w:t>
            </w:r>
          </w:p>
        </w:tc>
      </w:tr>
      <w:tr w:rsidR="00915DE2" w:rsidRPr="00915DE2" w14:paraId="75221C8B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A07AB5" w14:textId="6F6C7C10" w:rsidR="009A2A3E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525DECE9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EAEDF6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C6D269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FE064FB" w14:textId="0382CF0E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A0DADB3" w14:textId="77777777" w:rsidR="009A2A3E" w:rsidRPr="00915DE2" w:rsidRDefault="009A2A3E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4DF572" w14:textId="65CDFA71" w:rsidR="0043573D" w:rsidRPr="00915DE2" w:rsidRDefault="0043573D" w:rsidP="009A2A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903065" w14:textId="77777777" w:rsidR="0043573D" w:rsidRPr="00915DE2" w:rsidRDefault="0043573D" w:rsidP="00AB33E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74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3"/>
              <w:gridCol w:w="524"/>
              <w:gridCol w:w="3340"/>
              <w:gridCol w:w="523"/>
            </w:tblGrid>
            <w:tr w:rsidR="00915DE2" w:rsidRPr="00915DE2" w14:paraId="4A1FBBF7" w14:textId="77777777" w:rsidTr="00915DE2">
              <w:tc>
                <w:tcPr>
                  <w:tcW w:w="35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39D66D7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87EF8E8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915DE2" w:rsidRPr="00915DE2" w14:paraId="7DB0B667" w14:textId="77777777" w:rsidTr="00915DE2">
              <w:trPr>
                <w:cantSplit/>
                <w:trHeight w:val="699"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7ACAD9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7C4B1B0" w14:textId="77777777" w:rsidR="0043573D" w:rsidRPr="00915DE2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17206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6E015CA" w14:textId="77777777" w:rsidR="0043573D" w:rsidRPr="00915DE2" w:rsidRDefault="0043573D" w:rsidP="00AB33E0">
                  <w:pPr>
                    <w:spacing w:after="0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15DE2" w:rsidRPr="00915DE2" w14:paraId="5843266E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28D51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Osnove teorije odlučivanja</w:t>
                  </w:r>
                </w:p>
                <w:p w14:paraId="1D045F0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Odlučivanje pri riziku  </w:t>
                  </w:r>
                  <w:bookmarkStart w:id="0" w:name="_GoBack"/>
                  <w:bookmarkEnd w:id="0"/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BE5A19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340A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Osnove teorije odlučivanja</w:t>
                  </w:r>
                </w:p>
                <w:p w14:paraId="0C244321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Odlučivanje pri riziku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62FF126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0839088C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262BD2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A6BD34F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64421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Odlučivanje pri  neizvjesnosti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0C09C4D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6CDB742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99CC8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</w:t>
                  </w:r>
                </w:p>
                <w:p w14:paraId="7ED067CA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C2AA6FF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54CCB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</w:t>
                  </w:r>
                </w:p>
                <w:p w14:paraId="026FDE84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Matrica odluke, transformacija atributa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B82E78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58B32D8D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031238" w14:textId="2440C635" w:rsidR="008570C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Metode procjene važnosti kriterija – grupno odlučivanje</w:t>
                  </w:r>
                </w:p>
                <w:p w14:paraId="6E3FEC86" w14:textId="77777777" w:rsidR="008570C2" w:rsidRPr="008570C2" w:rsidRDefault="008570C2" w:rsidP="008570C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400B100" w14:textId="09932D5D" w:rsidR="0043573D" w:rsidRPr="008570C2" w:rsidRDefault="0043573D" w:rsidP="008570C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2DECE7B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3F9E2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Metode procjene važnosti kriterija – grupno odlučivanje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5B62B98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796D985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E75110" w14:textId="35EA6DE2" w:rsidR="008570C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  <w:p w14:paraId="7D864CE4" w14:textId="77777777" w:rsidR="0043573D" w:rsidRPr="008570C2" w:rsidRDefault="0043573D" w:rsidP="008570C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11DC0A9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4D1F5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Metode procjene važnosti kriterija – jedinstveni donosilac odluke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5A7978C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6BD69134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79600C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76699AE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282A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Višeatributno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odlučivanje – Metode za izbor alternative(a)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FAFD5C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44E442DB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D6F7A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Metoda dominacije,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maksimin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maksimaks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konjuktivna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 disjunktivna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9FA7143" w14:textId="77777777" w:rsidR="0043573D" w:rsidRPr="00915DE2" w:rsidRDefault="00851921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D7FE4B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Metoda dominacije,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maksimin</w:t>
                  </w:r>
                  <w:proofErr w:type="spellEnd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</w:t>
                  </w:r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ksimaks</w:t>
                  </w:r>
                  <w:proofErr w:type="spellEnd"/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konjuktivna</w:t>
                  </w:r>
                  <w:proofErr w:type="spellEnd"/>
                  <w:r w:rsidR="00252CC1"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 disjunkt</w:t>
                  </w: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ivna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4434CC1" w14:textId="77777777" w:rsidR="0043573D" w:rsidRPr="00915DE2" w:rsidRDefault="00851921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06CB5DBA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E5B4FD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E5CF0D4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FC137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jednostavnog zbrajanja težina, metoda linearne asignacije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BF450C5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6FECCA5D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758F9" w14:textId="77777777" w:rsidR="0043573D" w:rsidRPr="00915DE2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A7D2F55" w14:textId="77777777" w:rsidR="0043573D" w:rsidRPr="00915DE2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DB8C8" w14:textId="77777777" w:rsidR="0043573D" w:rsidRPr="00915DE2" w:rsidRDefault="0043573D" w:rsidP="00AB33E0">
                  <w:pPr>
                    <w:spacing w:after="0" w:line="36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TOPSIS metoda,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AF68F85" w14:textId="77777777" w:rsidR="0043573D" w:rsidRPr="00915DE2" w:rsidRDefault="0043573D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1E89F740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C44F3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8DFF29" w14:textId="46AABA28" w:rsidR="0043573D" w:rsidRPr="00915DE2" w:rsidRDefault="00897696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29C6A" w14:textId="77777777" w:rsidR="0043573D" w:rsidRPr="00915DE2" w:rsidRDefault="0043573D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PROMETHEE metoda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8B76427" w14:textId="09D4B686" w:rsidR="0043573D" w:rsidRPr="00915DE2" w:rsidRDefault="00897696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915DE2" w:rsidRPr="00915DE2" w14:paraId="03101798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141FB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omeđivanja podataka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57D31B2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78049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Metoda omeđivanja podatak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C416016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03F2BFF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26A34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Neuronske mreže u poslovnom odlučivanju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24117D2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CB475" w14:textId="77777777" w:rsidR="00851921" w:rsidRPr="00915DE2" w:rsidRDefault="00851921" w:rsidP="00AB33E0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Neuronske mreže u poslovnom odlučivanju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783BCE7" w14:textId="77777777" w:rsidR="0043573D" w:rsidRPr="00915DE2" w:rsidRDefault="0043573D" w:rsidP="00AB33E0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15DE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15DE2" w:rsidRPr="00915DE2" w14:paraId="305A5361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A21BF" w14:textId="406AEFD2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9AD61C6" w14:textId="462F0F80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CA40C" w14:textId="617F2D85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D7E4643" w14:textId="6EA189C4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15DE2" w:rsidRPr="00915DE2" w14:paraId="04FC002C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3D7E51" w14:textId="5316C90F" w:rsidR="00915DE2" w:rsidRPr="00915DE2" w:rsidRDefault="00915DE2" w:rsidP="00AB33E0">
                  <w:pPr>
                    <w:spacing w:after="0" w:line="36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623A73F" w14:textId="41938309" w:rsidR="00915DE2" w:rsidRPr="00915DE2" w:rsidRDefault="00915DE2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D3C9BD" w14:textId="6702262C" w:rsidR="00915DE2" w:rsidRPr="00915DE2" w:rsidRDefault="00915DE2" w:rsidP="00AB33E0">
                  <w:pPr>
                    <w:spacing w:after="0" w:line="36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7EF5E29" w14:textId="16727F8A" w:rsidR="00915DE2" w:rsidRPr="00915DE2" w:rsidRDefault="00915DE2" w:rsidP="00AB33E0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15DE2" w:rsidRPr="00915DE2" w14:paraId="7613925A" w14:textId="77777777" w:rsidTr="00915DE2">
              <w:trPr>
                <w:cantSplit/>
              </w:trPr>
              <w:tc>
                <w:tcPr>
                  <w:tcW w:w="3053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4F655D7" w14:textId="35F4CC64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947F053" w14:textId="7A6CAB4E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569C7CB5" w14:textId="34FA1E64" w:rsidR="00915DE2" w:rsidRPr="00915DE2" w:rsidRDefault="00915DE2" w:rsidP="00AB33E0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C69133B" w14:textId="2C2C27A8" w:rsidR="00915DE2" w:rsidRPr="00915DE2" w:rsidRDefault="00915DE2" w:rsidP="00AB33E0">
                  <w:pPr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7E27151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5DE2" w:rsidRPr="00915DE2" w14:paraId="0C1511B9" w14:textId="77777777" w:rsidTr="00252CC1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AE04D2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FBBDBD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bookmarkStart w:id="1" w:name="OLE_LINK1"/>
            <w:bookmarkStart w:id="2" w:name="OLE_LINK2"/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02AAC026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B9A2607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3B1CB8A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15DE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6DA3464" w14:textId="77777777" w:rsidR="0043573D" w:rsidRPr="00915DE2" w:rsidRDefault="005E7887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C18B034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2C867D" w14:textId="33D1BEA2" w:rsidR="0043573D" w:rsidRPr="00915DE2" w:rsidRDefault="001D41F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930742E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2E5CB78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4BBB4B9" w14:textId="44E80B04" w:rsidR="0043573D" w:rsidRPr="00915DE2" w:rsidRDefault="001D41F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60112068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val="en-US"/>
              </w:rPr>
              <w:t>☑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14C7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915DE2" w:rsidRPr="00915DE2" w14:paraId="5BC696D6" w14:textId="77777777" w:rsidTr="00252CC1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94D1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C8A7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8762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15DE2" w:rsidRPr="00915DE2" w14:paraId="53B3705F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58095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DDB14" w14:textId="267C26A6" w:rsidR="00452D52" w:rsidRDefault="00452D52" w:rsidP="00452D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samoevaluacijske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Uvjeti za potpis su  1). pohađanje minimalno 50% ukupne nastave 2) rješavanje dva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kviza.  </w:t>
            </w:r>
          </w:p>
          <w:p w14:paraId="3E72C319" w14:textId="659A4410" w:rsidR="0043573D" w:rsidRPr="00915DE2" w:rsidRDefault="00452D52" w:rsidP="00452D5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>Uvjet za pristupanje ispitu je potpis.</w:t>
            </w:r>
          </w:p>
        </w:tc>
      </w:tr>
      <w:tr w:rsidR="00915DE2" w:rsidRPr="00915DE2" w14:paraId="078CAAA3" w14:textId="77777777" w:rsidTr="00252CC1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EAC1A2" w14:textId="77777777" w:rsidR="0043573D" w:rsidRPr="00915DE2" w:rsidRDefault="0043573D" w:rsidP="00AB33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132484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6CAC6E" w14:textId="63FA2410" w:rsidR="0043573D" w:rsidRPr="00915DE2" w:rsidRDefault="00915DE2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1FAE95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7973ED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13738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903D4E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15DE2" w:rsidRPr="00915DE2" w14:paraId="48FC16C6" w14:textId="77777777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7AE5C3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CD4CAC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32C5D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C9C95F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3F1655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488608" w14:textId="4706CD79" w:rsidR="0043573D" w:rsidRPr="00915DE2" w:rsidRDefault="001D41FD" w:rsidP="004C24F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Samo-evaluacijski </w:t>
            </w:r>
            <w:r w:rsidR="004C24F9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kvizovi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AC1DD" w14:textId="77777777" w:rsidR="0043573D" w:rsidRPr="00915DE2" w:rsidRDefault="005E7887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.5"/>
                  </w:textInput>
                </w:ffData>
              </w:fldCha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0.5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15DE2" w:rsidRPr="00915DE2" w14:paraId="5682CD1A" w14:textId="77777777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027B75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6DC99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8989AF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3EFF0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8C392" w14:textId="77777777" w:rsidR="0043573D" w:rsidRPr="00915DE2" w:rsidRDefault="00440A98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1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F5374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39BC5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BA557" w14:textId="77777777" w:rsidR="0043573D" w:rsidRPr="00915DE2" w:rsidRDefault="00814C7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3573D" w:rsidRPr="00915DE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15DE2" w:rsidRPr="00915DE2" w14:paraId="5EA37B3E" w14:textId="77777777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0337C2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7EFB18" w14:textId="5EC39A59" w:rsidR="0043573D" w:rsidRPr="00915DE2" w:rsidRDefault="001D41FD" w:rsidP="00AB33E0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3BE07" w14:textId="6254F6DB" w:rsidR="0043573D" w:rsidRPr="00915DE2" w:rsidRDefault="00D16AB4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440A98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.5</w:t>
            </w:r>
            <w:r w:rsidR="006F5374"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4E0B7A" w14:textId="77777777" w:rsidR="0043573D" w:rsidRPr="00915DE2" w:rsidRDefault="0043573D" w:rsidP="00AB33E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15DE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B27C1" w14:textId="0F298E4E" w:rsidR="0043573D" w:rsidRPr="00915DE2" w:rsidRDefault="00440A98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915DE2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1</w:t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D0E830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684171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15DE2" w:rsidRPr="00915DE2" w14:paraId="78760D31" w14:textId="77777777" w:rsidTr="00252CC1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BE8A4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8C3BC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D9A2D8" w14:textId="472E535D" w:rsidR="0043573D" w:rsidRPr="00915DE2" w:rsidRDefault="00440A98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1.5</w:t>
            </w:r>
            <w:r w:rsidR="006F5374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48FE01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45356B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1F2788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3C6832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15DE2" w:rsidRPr="00915DE2" w14:paraId="4613FF81" w14:textId="77777777" w:rsidTr="00252CC1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5187E" w14:textId="77777777" w:rsidR="0043573D" w:rsidRPr="00915DE2" w:rsidRDefault="0043573D" w:rsidP="00AB33E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studenata tijekom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E9982D" w14:textId="6C9B86A3" w:rsidR="006F5374" w:rsidRPr="00915DE2" w:rsidRDefault="0043573D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Tijekom godine bit će organizirana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koji se rješavaju na računalu primjenom dostupnih softverskih paketa (Excel, WINQSB,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Decision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Lab</w:t>
            </w:r>
            <w:proofErr w:type="spellEnd"/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D16AB4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R,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STATISTICA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). </w:t>
            </w:r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Uvjet za izlazak na sve </w:t>
            </w:r>
            <w:r w:rsidR="00C82663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kolokvije</w:t>
            </w:r>
            <w:r w:rsidR="004C24F9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i/ili ispit</w:t>
            </w:r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je da je student pristupio svim </w:t>
            </w:r>
            <w:proofErr w:type="spellStart"/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kvizovima iz dijela gradiva koji se vrednuje </w:t>
            </w:r>
            <w:r w:rsidR="00C82663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kolokvijem/ispitom</w:t>
            </w:r>
            <w:r w:rsidR="004C24F9" w:rsidRPr="00915DE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*Pozitivno riješeni </w:t>
            </w:r>
            <w:r w:rsidR="001D41F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kolokviji nose 90% bodova 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dok se </w:t>
            </w:r>
            <w:r w:rsidR="006F5374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ostalih 1</w:t>
            </w:r>
            <w:r w:rsidR="00440A9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0% bodova ostvaruje seminarskim radom.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A7FE099" w14:textId="77777777" w:rsidR="005F1188" w:rsidRPr="00915DE2" w:rsidRDefault="006F5374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**</w:t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Alternativno, studenti mogu položiti pismeni ispit tijekom ispitnog roka. Usmenom ispitu mogu pristupiti studenti nakon što polože pismeni ispit.</w:t>
            </w:r>
            <w:r w:rsidR="005F1188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Konačna ocjena se formira kao prosjek ocjena ostvarenih na pismenom i na usmenom dijelu ispita. </w:t>
            </w:r>
          </w:p>
          <w:p w14:paraId="06D816CA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AEF089E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2F2A68F2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50-62    dovoljan (2)</w:t>
            </w:r>
          </w:p>
          <w:p w14:paraId="0908D3B3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63-75    dobar (3)</w:t>
            </w:r>
          </w:p>
          <w:p w14:paraId="32AE2DF4" w14:textId="77777777" w:rsidR="005F1188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76-88    vrlo dobar (4)</w:t>
            </w:r>
          </w:p>
          <w:p w14:paraId="5F25BEC2" w14:textId="77777777" w:rsidR="0043573D" w:rsidRPr="00915DE2" w:rsidRDefault="005F1188" w:rsidP="005F11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89-100  izvrstan (5)</w:t>
            </w:r>
          </w:p>
        </w:tc>
      </w:tr>
      <w:tr w:rsidR="00915DE2" w:rsidRPr="00915DE2" w14:paraId="6E22C586" w14:textId="77777777" w:rsidTr="00252CC1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3DC857" w14:textId="77777777" w:rsidR="0043573D" w:rsidRPr="00915DE2" w:rsidRDefault="0043573D" w:rsidP="00AB33E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3B683A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A62DF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FCAC4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915DE2" w:rsidRPr="00915DE2" w14:paraId="54CD80E5" w14:textId="77777777" w:rsidTr="00252CC1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9D7D" w14:textId="77777777" w:rsidR="0043573D" w:rsidRPr="00915DE2" w:rsidRDefault="0043573D" w:rsidP="00AB33E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A6AF54" w14:textId="77777777" w:rsidR="0043573D" w:rsidRPr="00915DE2" w:rsidRDefault="0043573D" w:rsidP="0043573D">
            <w:pPr>
              <w:numPr>
                <w:ilvl w:val="0"/>
                <w:numId w:val="2"/>
              </w:numPr>
              <w:tabs>
                <w:tab w:val="num" w:pos="215"/>
              </w:tabs>
              <w:spacing w:after="0" w:line="240" w:lineRule="auto"/>
              <w:ind w:left="215" w:hanging="42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Babić, Z.: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Modeli i metode poslovnog odlučivanja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Ekonomski fakultet Split,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A1316F" w14:textId="77777777" w:rsidR="0043573D" w:rsidRPr="00915DE2" w:rsidRDefault="0043573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 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F25C59" w14:textId="77777777" w:rsidR="0043573D" w:rsidRPr="00915DE2" w:rsidRDefault="00814C7D" w:rsidP="00AB33E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573D"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3573D" w:rsidRPr="00915DE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15DE2" w:rsidRPr="00915DE2" w14:paraId="243E9C1B" w14:textId="77777777" w:rsidTr="00252CC1">
        <w:trPr>
          <w:trHeight w:val="75"/>
        </w:trPr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6C4BB" w14:textId="77777777" w:rsidR="00E55927" w:rsidRPr="00915DE2" w:rsidRDefault="00E55927" w:rsidP="00E5592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C461738" w14:textId="77777777" w:rsidR="00E55927" w:rsidRPr="00915DE2" w:rsidRDefault="00E55927" w:rsidP="00E55927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279E1" w14:textId="77777777" w:rsidR="00E55927" w:rsidRPr="00915DE2" w:rsidRDefault="00E55927" w:rsidP="00E55927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Bonini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Ch.P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W.H.Hausman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H.Bierman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Quantitative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for Managem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ent,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Irwin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Companies, 1997.</w:t>
            </w:r>
          </w:p>
          <w:p w14:paraId="381A7F9C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Cochran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J. (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.):</w:t>
            </w:r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Encyclopedia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Operations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15DE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Management Science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Inc., 2011.</w:t>
            </w:r>
          </w:p>
          <w:p w14:paraId="6B9E5976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Babić, Z.: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Linearno programiranje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Ekonomski fakultet Split, 2010.</w:t>
            </w:r>
          </w:p>
          <w:p w14:paraId="34DB033F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Patterson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D.W.: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Artificial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neural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networks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applcations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Hall, 1995.</w:t>
            </w:r>
          </w:p>
          <w:p w14:paraId="511859A2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4.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5. T. Perić, Z. Babić, I.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Veža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Vendor Selection and Supply Quantities Determination in a Bakery by AHP and Fuzzy Multi-Criteria Programming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International Journal for Computer Integrated Manufacturing, Vol. 26, Issue 9, 2013. p. 816-829. </w:t>
            </w:r>
          </w:p>
          <w:p w14:paraId="2E337C36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5.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6. Z. Babić, T. Perić (2014):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Multiproduct Vendor Selection with Volume Discounts as the Fuzzy Multi-Objective Programming Problem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International Journal of Production Research, Vol 52. No 14, p. 4315-4331. </w:t>
            </w:r>
          </w:p>
          <w:p w14:paraId="0830EDBA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6.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7. T. Poklepović, Z. Babić (2015):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Stock selection using a hybrid MCDM approach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, Vol. 5, No. 2, 273-290.</w:t>
            </w:r>
          </w:p>
          <w:p w14:paraId="581C9E55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7.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8. Z. Babić, T. Perić (2015):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 New Linearization Approach for Solving Multi Objective Linear Fractional Programming Problem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Proceedings of the 13th International Symposium on Operations Research, SOR '15, Bled, Slovenia, p. 265-270. </w:t>
            </w:r>
          </w:p>
          <w:p w14:paraId="5CF311B2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915DE2">
              <w:rPr>
                <w:rFonts w:ascii="Arial" w:hAnsi="Arial" w:cs="Arial"/>
                <w:iCs/>
                <w:strike/>
                <w:color w:val="000000" w:themeColor="text1"/>
                <w:sz w:val="20"/>
                <w:szCs w:val="20"/>
                <w:lang w:val="en-US"/>
              </w:rPr>
              <w:t>8.</w:t>
            </w:r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9. Z. Babić, T. Perić, B. </w:t>
            </w:r>
            <w:proofErr w:type="spellStart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Marasović</w:t>
            </w:r>
            <w:proofErr w:type="spellEnd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 xml:space="preserve"> (2017):</w:t>
            </w: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Planning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Bakery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Via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De Novo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Programming</w:t>
            </w:r>
            <w:proofErr w:type="spellEnd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Pr="00915DE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Pr="00915DE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sr-Latn-CS"/>
              </w:rPr>
              <w:t xml:space="preserve">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Proceedings of the 14th International Symposium on Operations Research, SOR '17, Bled, Slovenia, p. 481-486.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73FACC4D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15DE2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9.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10. T. Perić, Z. Babić, J.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Matejaš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(2018)</w:t>
            </w:r>
            <w:r w:rsidRPr="00915DE2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sr-Latn-CS"/>
              </w:rPr>
              <w:t xml:space="preserve">: </w:t>
            </w:r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Comparative analysis of application efficiency of two iterative multi objective linear programming methods (MP method and STEM method)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CEJOR</w:t>
            </w:r>
          </w:p>
          <w:p w14:paraId="771982E9" w14:textId="77777777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11. T.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Šestanović, J.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Arnerić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: 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Neural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network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identification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inflation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forecasting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 </w:t>
            </w:r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Journal </w:t>
            </w:r>
            <w:proofErr w:type="spellStart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Forecasting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>. 2020; p. 1– 18.</w:t>
            </w:r>
          </w:p>
          <w:p w14:paraId="55F14706" w14:textId="45FAA081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  <w:lang w:val="sr-Latn-CS"/>
              </w:rPr>
            </w:pPr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12. </w:t>
            </w:r>
            <w:r w:rsidR="001D41FD"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J. </w:t>
            </w:r>
            <w:proofErr w:type="spellStart"/>
            <w:r w:rsidR="001D41FD"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Zhu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(2003)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Solving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DEA via Excel. In: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Multi-Objective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Programming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and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Goal</w:t>
            </w:r>
            <w:proofErr w:type="spellEnd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i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Programming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Advances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in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Soft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Computing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, vol 21.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Springer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 xml:space="preserve">, Berlin, </w:t>
            </w:r>
            <w:proofErr w:type="spellStart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Heidelberg</w:t>
            </w:r>
            <w:proofErr w:type="spellEnd"/>
            <w:r w:rsidRPr="00915DE2">
              <w:rPr>
                <w:rFonts w:ascii="Arial" w:hAnsi="Arial" w:cs="Arial"/>
                <w:color w:val="000000" w:themeColor="text1"/>
                <w:spacing w:val="4"/>
                <w:sz w:val="20"/>
                <w:szCs w:val="20"/>
                <w:shd w:val="clear" w:color="auto" w:fill="FCFCFC"/>
              </w:rPr>
              <w:t>. https://doi.org/10.1007/978-3-540-36510-5_44</w:t>
            </w:r>
          </w:p>
        </w:tc>
      </w:tr>
      <w:tr w:rsidR="00915DE2" w:rsidRPr="00915DE2" w14:paraId="432D731C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F77301" w14:textId="77777777" w:rsidR="00E55927" w:rsidRPr="00915DE2" w:rsidRDefault="00E55927" w:rsidP="00E5592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Načini praćenja kvalitete koji osiguravaju </w:t>
            </w: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03B3E0" w14:textId="64F2A85E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Praćenje uspješnosti izvršenja obveza studenata (nastavnik)</w:t>
            </w:r>
          </w:p>
          <w:p w14:paraId="291848EE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3B2A0EA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16D3F921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D092717" w14:textId="77777777" w:rsidR="00E55927" w:rsidRPr="00915DE2" w:rsidRDefault="00E55927" w:rsidP="00E55927">
            <w:pPr>
              <w:numPr>
                <w:ilvl w:val="0"/>
                <w:numId w:val="3"/>
              </w:numPr>
              <w:tabs>
                <w:tab w:val="clear" w:pos="6"/>
                <w:tab w:val="num" w:pos="72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15DE2" w:rsidRPr="00915DE2" w14:paraId="04C9C17A" w14:textId="77777777" w:rsidTr="00252CC1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A5E1EC" w14:textId="77777777" w:rsidR="00E55927" w:rsidRPr="00915DE2" w:rsidRDefault="00E55927" w:rsidP="00E5592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5DE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D8F207" w14:textId="4C3200D4" w:rsidR="00E55927" w:rsidRPr="00915DE2" w:rsidRDefault="00E55927" w:rsidP="00E5592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B100B02" w14:textId="77777777" w:rsidR="005243EA" w:rsidRPr="00915DE2" w:rsidRDefault="005243EA">
      <w:pPr>
        <w:rPr>
          <w:color w:val="000000" w:themeColor="text1"/>
        </w:rPr>
      </w:pPr>
    </w:p>
    <w:sectPr w:rsidR="005243EA" w:rsidRPr="00915DE2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123BF" w14:textId="77777777" w:rsidR="00DD288E" w:rsidRDefault="00DD288E" w:rsidP="0043573D">
      <w:pPr>
        <w:spacing w:after="0" w:line="240" w:lineRule="auto"/>
      </w:pPr>
      <w:r>
        <w:separator/>
      </w:r>
    </w:p>
  </w:endnote>
  <w:endnote w:type="continuationSeparator" w:id="0">
    <w:p w14:paraId="0AE045D1" w14:textId="77777777" w:rsidR="00DD288E" w:rsidRDefault="00DD288E" w:rsidP="0043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F7325" w14:textId="77777777" w:rsidR="008570C2" w:rsidRDefault="008570C2" w:rsidP="008570C2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25613BDE" w14:textId="77777777" w:rsidR="008570C2" w:rsidRDefault="008570C2" w:rsidP="008570C2">
    <w:pPr>
      <w:pStyle w:val="Podnoje"/>
    </w:pPr>
    <w:r>
      <w:t>19/10/21 – 2.Sj. FV</w:t>
    </w:r>
  </w:p>
  <w:p w14:paraId="41C753FA" w14:textId="77777777" w:rsidR="00915DE2" w:rsidRDefault="00915DE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F8752" w14:textId="77777777" w:rsidR="00DD288E" w:rsidRDefault="00DD288E" w:rsidP="0043573D">
      <w:pPr>
        <w:spacing w:after="0" w:line="240" w:lineRule="auto"/>
      </w:pPr>
      <w:r>
        <w:separator/>
      </w:r>
    </w:p>
  </w:footnote>
  <w:footnote w:type="continuationSeparator" w:id="0">
    <w:p w14:paraId="6889D6B7" w14:textId="77777777" w:rsidR="00DD288E" w:rsidRDefault="00DD288E" w:rsidP="00435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84397"/>
    <w:multiLevelType w:val="hybridMultilevel"/>
    <w:tmpl w:val="5C9057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E3B0B"/>
    <w:multiLevelType w:val="hybridMultilevel"/>
    <w:tmpl w:val="7DB86E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3" w15:restartNumberingAfterBreak="0">
    <w:nsid w:val="78FC23D6"/>
    <w:multiLevelType w:val="hybridMultilevel"/>
    <w:tmpl w:val="FF32AF7E"/>
    <w:lvl w:ilvl="0" w:tplc="3188A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3D"/>
    <w:rsid w:val="00066DFD"/>
    <w:rsid w:val="001C1EFE"/>
    <w:rsid w:val="001D41FD"/>
    <w:rsid w:val="00252CC1"/>
    <w:rsid w:val="002C4AEF"/>
    <w:rsid w:val="002D2166"/>
    <w:rsid w:val="0043573D"/>
    <w:rsid w:val="00440A98"/>
    <w:rsid w:val="00452D52"/>
    <w:rsid w:val="004956D7"/>
    <w:rsid w:val="004C24F9"/>
    <w:rsid w:val="005243EA"/>
    <w:rsid w:val="005C2E07"/>
    <w:rsid w:val="005E7887"/>
    <w:rsid w:val="005F1188"/>
    <w:rsid w:val="006315F0"/>
    <w:rsid w:val="006814C0"/>
    <w:rsid w:val="006F5374"/>
    <w:rsid w:val="00765012"/>
    <w:rsid w:val="00774214"/>
    <w:rsid w:val="00814C7D"/>
    <w:rsid w:val="00845D48"/>
    <w:rsid w:val="00851921"/>
    <w:rsid w:val="008570C2"/>
    <w:rsid w:val="00897696"/>
    <w:rsid w:val="008C7694"/>
    <w:rsid w:val="008D23C8"/>
    <w:rsid w:val="00915DE2"/>
    <w:rsid w:val="009A2A3E"/>
    <w:rsid w:val="009B6D0F"/>
    <w:rsid w:val="00A16DA1"/>
    <w:rsid w:val="00AB2839"/>
    <w:rsid w:val="00AF6D12"/>
    <w:rsid w:val="00B85EAB"/>
    <w:rsid w:val="00BA7BCA"/>
    <w:rsid w:val="00C71E01"/>
    <w:rsid w:val="00C7260E"/>
    <w:rsid w:val="00C82663"/>
    <w:rsid w:val="00C8522B"/>
    <w:rsid w:val="00C947BE"/>
    <w:rsid w:val="00CD5E38"/>
    <w:rsid w:val="00D16AB4"/>
    <w:rsid w:val="00D2141F"/>
    <w:rsid w:val="00D247F5"/>
    <w:rsid w:val="00D65D96"/>
    <w:rsid w:val="00D70594"/>
    <w:rsid w:val="00D7452E"/>
    <w:rsid w:val="00D94FCF"/>
    <w:rsid w:val="00DD288E"/>
    <w:rsid w:val="00E34AAB"/>
    <w:rsid w:val="00E55927"/>
    <w:rsid w:val="00F9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7ABDF"/>
  <w15:docId w15:val="{3BD1D8F3-1DB1-455E-A7B2-420A5946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73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3573D"/>
    <w:pPr>
      <w:ind w:left="720"/>
      <w:contextualSpacing/>
    </w:pPr>
  </w:style>
  <w:style w:type="paragraph" w:customStyle="1" w:styleId="FieldText">
    <w:name w:val="Field Text"/>
    <w:basedOn w:val="Normal"/>
    <w:rsid w:val="0043573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43573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3573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3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3573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1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71E01"/>
    <w:rPr>
      <w:rFonts w:ascii="Tahoma" w:eastAsia="Calibri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6F537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F537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F537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F537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F537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2018-10-09T12:47:00Z</cp:lastPrinted>
  <dcterms:created xsi:type="dcterms:W3CDTF">2021-09-28T11:32:00Z</dcterms:created>
  <dcterms:modified xsi:type="dcterms:W3CDTF">2021-10-12T11:15:00Z</dcterms:modified>
</cp:coreProperties>
</file>